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E0995" w14:textId="77777777" w:rsidR="009D6588" w:rsidRDefault="00016F13" w:rsidP="00016F13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PPG </w:t>
      </w:r>
      <w:r w:rsidR="0048019E" w:rsidRPr="0048019E">
        <w:rPr>
          <w:b/>
          <w:sz w:val="32"/>
          <w:szCs w:val="32"/>
        </w:rPr>
        <w:t>PRACTICE UPDATE</w:t>
      </w:r>
      <w:r w:rsidR="00074E1B">
        <w:rPr>
          <w:b/>
          <w:sz w:val="32"/>
          <w:szCs w:val="32"/>
        </w:rPr>
        <w:t xml:space="preserve"> – THE VALLEYS MEDICAL PARTNERSHIP</w:t>
      </w:r>
    </w:p>
    <w:p w14:paraId="47F28806" w14:textId="6623DEDB" w:rsidR="00016F13" w:rsidRPr="0048019E" w:rsidRDefault="00657FD2" w:rsidP="004801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April</w:t>
      </w:r>
      <w:r w:rsidR="004E2677">
        <w:rPr>
          <w:b/>
          <w:sz w:val="32"/>
          <w:szCs w:val="32"/>
        </w:rPr>
        <w:t xml:space="preserve"> 2019</w:t>
      </w:r>
    </w:p>
    <w:p w14:paraId="3E592CF7" w14:textId="77777777" w:rsidR="0048019E" w:rsidRPr="00C8464A" w:rsidRDefault="00074E1B">
      <w:pPr>
        <w:rPr>
          <w:b/>
        </w:rPr>
      </w:pPr>
      <w:r>
        <w:rPr>
          <w:b/>
        </w:rPr>
        <w:t>STAFF UPDATE</w:t>
      </w:r>
    </w:p>
    <w:p w14:paraId="7E1ED0F3" w14:textId="77777777" w:rsidR="00C8464A" w:rsidRDefault="00074E1B" w:rsidP="00C8464A">
      <w:pPr>
        <w:pStyle w:val="ListParagraph"/>
        <w:numPr>
          <w:ilvl w:val="0"/>
          <w:numId w:val="1"/>
        </w:numPr>
      </w:pPr>
      <w:r>
        <w:t>Moss Valley</w:t>
      </w:r>
    </w:p>
    <w:p w14:paraId="7F42F694" w14:textId="7CAB4B74" w:rsidR="00E42284" w:rsidRDefault="00A1168E" w:rsidP="00E42284">
      <w:pPr>
        <w:pStyle w:val="ListParagraph"/>
        <w:numPr>
          <w:ilvl w:val="1"/>
          <w:numId w:val="1"/>
        </w:numPr>
      </w:pPr>
      <w:r>
        <w:t xml:space="preserve">Susan </w:t>
      </w:r>
      <w:proofErr w:type="spellStart"/>
      <w:r>
        <w:t>Airns</w:t>
      </w:r>
      <w:proofErr w:type="spellEnd"/>
      <w:r>
        <w:t xml:space="preserve"> (Assistant Practice Manager) will be leaving this summer. The new manager will be Charlotte </w:t>
      </w:r>
      <w:proofErr w:type="spellStart"/>
      <w:r>
        <w:t>Helley</w:t>
      </w:r>
      <w:proofErr w:type="spellEnd"/>
      <w:r>
        <w:t>, who has been working as part of the management team for Royal Primary Care (a group of practices in Chesterfield).</w:t>
      </w:r>
    </w:p>
    <w:p w14:paraId="46FA9928" w14:textId="77777777" w:rsidR="00074E1B" w:rsidRDefault="00074E1B" w:rsidP="00074E1B">
      <w:pPr>
        <w:pStyle w:val="ListParagraph"/>
        <w:numPr>
          <w:ilvl w:val="0"/>
          <w:numId w:val="1"/>
        </w:numPr>
      </w:pPr>
      <w:r>
        <w:t>Gosforth Valley</w:t>
      </w:r>
    </w:p>
    <w:p w14:paraId="16D26415" w14:textId="77777777" w:rsidR="00682E1B" w:rsidRDefault="00682E1B" w:rsidP="00682E1B">
      <w:pPr>
        <w:pStyle w:val="ListParagraph"/>
        <w:numPr>
          <w:ilvl w:val="1"/>
          <w:numId w:val="1"/>
        </w:numPr>
      </w:pPr>
      <w:r>
        <w:t>There have been no staff changes since the last update.</w:t>
      </w:r>
    </w:p>
    <w:p w14:paraId="20563739" w14:textId="77777777" w:rsidR="0048019E" w:rsidRPr="00C8464A" w:rsidRDefault="0048019E" w:rsidP="0048019E">
      <w:pPr>
        <w:rPr>
          <w:b/>
        </w:rPr>
      </w:pPr>
      <w:r w:rsidRPr="00C8464A">
        <w:rPr>
          <w:b/>
        </w:rPr>
        <w:t>GP REGISTRARS</w:t>
      </w:r>
      <w:r w:rsidR="0068117C">
        <w:rPr>
          <w:b/>
        </w:rPr>
        <w:t xml:space="preserve"> &amp; F2 DOCTORS</w:t>
      </w:r>
    </w:p>
    <w:p w14:paraId="26914506" w14:textId="77777777" w:rsidR="0048019E" w:rsidRDefault="0068117C" w:rsidP="0048019E">
      <w:pPr>
        <w:pStyle w:val="ListParagraph"/>
        <w:numPr>
          <w:ilvl w:val="0"/>
          <w:numId w:val="2"/>
        </w:numPr>
      </w:pPr>
      <w:r>
        <w:t>Moss Valley</w:t>
      </w:r>
    </w:p>
    <w:p w14:paraId="2E11BD50" w14:textId="77777777" w:rsidR="0068117C" w:rsidRDefault="0068117C" w:rsidP="0068117C">
      <w:pPr>
        <w:pStyle w:val="ListParagraph"/>
        <w:numPr>
          <w:ilvl w:val="1"/>
          <w:numId w:val="2"/>
        </w:numPr>
      </w:pPr>
      <w:r>
        <w:t xml:space="preserve">Dr </w:t>
      </w:r>
      <w:r w:rsidR="00E42284">
        <w:t>Eddie Brooks</w:t>
      </w:r>
      <w:r>
        <w:t xml:space="preserve"> (3</w:t>
      </w:r>
      <w:r w:rsidRPr="0068117C">
        <w:rPr>
          <w:vertAlign w:val="superscript"/>
        </w:rPr>
        <w:t>rd</w:t>
      </w:r>
      <w:r>
        <w:t xml:space="preserve"> year</w:t>
      </w:r>
      <w:r w:rsidR="003266E3">
        <w:t xml:space="preserve"> GP Registrar</w:t>
      </w:r>
      <w:r>
        <w:t xml:space="preserve">) </w:t>
      </w:r>
      <w:r w:rsidR="00E42284">
        <w:t>– Aug 2018 to July 2019.</w:t>
      </w:r>
    </w:p>
    <w:p w14:paraId="7998807F" w14:textId="77777777" w:rsidR="003266E3" w:rsidRDefault="003266E3" w:rsidP="0068117C">
      <w:pPr>
        <w:pStyle w:val="ListParagraph"/>
        <w:numPr>
          <w:ilvl w:val="1"/>
          <w:numId w:val="2"/>
        </w:numPr>
      </w:pPr>
      <w:r>
        <w:t xml:space="preserve">Dr </w:t>
      </w:r>
      <w:proofErr w:type="spellStart"/>
      <w:r>
        <w:t>Guneet</w:t>
      </w:r>
      <w:proofErr w:type="spellEnd"/>
      <w:r>
        <w:t xml:space="preserve"> Deepak (3</w:t>
      </w:r>
      <w:r w:rsidRPr="003266E3">
        <w:rPr>
          <w:vertAlign w:val="superscript"/>
        </w:rPr>
        <w:t>rd</w:t>
      </w:r>
      <w:r w:rsidR="00E42284">
        <w:t xml:space="preserve"> year GP Registrar) - D</w:t>
      </w:r>
      <w:r>
        <w:t xml:space="preserve">ec 2017 to </w:t>
      </w:r>
      <w:r w:rsidR="00E42284">
        <w:t>July</w:t>
      </w:r>
      <w:r>
        <w:t xml:space="preserve"> 2019.</w:t>
      </w:r>
    </w:p>
    <w:p w14:paraId="6A86918E" w14:textId="7446924F" w:rsidR="00E42284" w:rsidRDefault="00E42284" w:rsidP="0068117C">
      <w:pPr>
        <w:pStyle w:val="ListParagraph"/>
        <w:numPr>
          <w:ilvl w:val="1"/>
          <w:numId w:val="2"/>
        </w:numPr>
      </w:pPr>
      <w:r>
        <w:t xml:space="preserve">Dr </w:t>
      </w:r>
      <w:proofErr w:type="spellStart"/>
      <w:r w:rsidR="00A1168E">
        <w:t>Titilola</w:t>
      </w:r>
      <w:proofErr w:type="spellEnd"/>
      <w:r w:rsidR="00A1168E">
        <w:t xml:space="preserve"> </w:t>
      </w:r>
      <w:proofErr w:type="spellStart"/>
      <w:r w:rsidR="00A1168E">
        <w:t>Akintade</w:t>
      </w:r>
      <w:proofErr w:type="spellEnd"/>
      <w:r w:rsidR="006C6143">
        <w:t xml:space="preserve"> (2</w:t>
      </w:r>
      <w:r w:rsidR="006C6143" w:rsidRPr="006C6143">
        <w:rPr>
          <w:vertAlign w:val="superscript"/>
        </w:rPr>
        <w:t>nd</w:t>
      </w:r>
      <w:r w:rsidR="006C6143">
        <w:t xml:space="preserve"> year GP Registrar) – </w:t>
      </w:r>
      <w:r w:rsidR="00A1168E">
        <w:t>Apr</w:t>
      </w:r>
      <w:r w:rsidR="006C6143">
        <w:t xml:space="preserve"> 201</w:t>
      </w:r>
      <w:r w:rsidR="00A1168E">
        <w:t>9</w:t>
      </w:r>
      <w:r w:rsidR="006C6143">
        <w:t xml:space="preserve"> to </w:t>
      </w:r>
      <w:r w:rsidR="00A1168E">
        <w:t>July</w:t>
      </w:r>
      <w:r w:rsidR="004E2677">
        <w:t xml:space="preserve"> 2019</w:t>
      </w:r>
      <w:r w:rsidR="006C6143">
        <w:t>.</w:t>
      </w:r>
    </w:p>
    <w:p w14:paraId="478AD385" w14:textId="4BBA123E" w:rsidR="006C6143" w:rsidRDefault="006C6143" w:rsidP="0068117C">
      <w:pPr>
        <w:pStyle w:val="ListParagraph"/>
        <w:numPr>
          <w:ilvl w:val="1"/>
          <w:numId w:val="2"/>
        </w:numPr>
      </w:pPr>
      <w:r>
        <w:t xml:space="preserve">Dr </w:t>
      </w:r>
      <w:proofErr w:type="spellStart"/>
      <w:r w:rsidR="00A1168E">
        <w:t>Ayoade</w:t>
      </w:r>
      <w:proofErr w:type="spellEnd"/>
      <w:r w:rsidR="00A1168E">
        <w:t xml:space="preserve"> Adebiyi</w:t>
      </w:r>
      <w:r>
        <w:t xml:space="preserve"> (1</w:t>
      </w:r>
      <w:r w:rsidRPr="006C6143">
        <w:rPr>
          <w:vertAlign w:val="superscript"/>
        </w:rPr>
        <w:t>st</w:t>
      </w:r>
      <w:r>
        <w:t xml:space="preserve"> year GP Registrar) – </w:t>
      </w:r>
      <w:bookmarkStart w:id="1" w:name="_Hlk5607808"/>
      <w:r w:rsidR="00A1168E">
        <w:t>Apr 2019 to July 2019.</w:t>
      </w:r>
      <w:bookmarkEnd w:id="1"/>
    </w:p>
    <w:p w14:paraId="33E1747A" w14:textId="70B3A267" w:rsidR="004E2677" w:rsidRDefault="00BC3233" w:rsidP="0068117C">
      <w:pPr>
        <w:pStyle w:val="ListParagraph"/>
        <w:numPr>
          <w:ilvl w:val="1"/>
          <w:numId w:val="2"/>
        </w:numPr>
      </w:pPr>
      <w:r>
        <w:t>Dr Tarquin Bertram</w:t>
      </w:r>
      <w:r w:rsidR="004E2677">
        <w:t xml:space="preserve"> (F2 Doctor</w:t>
      </w:r>
      <w:r>
        <w:t>) – Apr 2019 to July 2019.</w:t>
      </w:r>
    </w:p>
    <w:p w14:paraId="6B3E3A05" w14:textId="77777777" w:rsidR="0068117C" w:rsidRDefault="0068117C" w:rsidP="0068117C">
      <w:pPr>
        <w:pStyle w:val="ListParagraph"/>
        <w:numPr>
          <w:ilvl w:val="0"/>
          <w:numId w:val="2"/>
        </w:numPr>
      </w:pPr>
      <w:r>
        <w:t>Gosforth Valley</w:t>
      </w:r>
    </w:p>
    <w:p w14:paraId="4D44B984" w14:textId="50578740" w:rsidR="006C6143" w:rsidRDefault="003266E3" w:rsidP="006C6143">
      <w:pPr>
        <w:pStyle w:val="ListParagraph"/>
        <w:numPr>
          <w:ilvl w:val="1"/>
          <w:numId w:val="2"/>
        </w:numPr>
      </w:pPr>
      <w:r>
        <w:t xml:space="preserve">Dr </w:t>
      </w:r>
      <w:r w:rsidR="006C6143">
        <w:t xml:space="preserve">Emma </w:t>
      </w:r>
      <w:proofErr w:type="spellStart"/>
      <w:r w:rsidR="006C6143">
        <w:t>Porcas</w:t>
      </w:r>
      <w:proofErr w:type="spellEnd"/>
      <w:r>
        <w:t xml:space="preserve"> </w:t>
      </w:r>
      <w:r w:rsidR="006C6143">
        <w:t>(3</w:t>
      </w:r>
      <w:r w:rsidR="006C6143" w:rsidRPr="0068117C">
        <w:rPr>
          <w:vertAlign w:val="superscript"/>
        </w:rPr>
        <w:t>rd</w:t>
      </w:r>
      <w:r w:rsidR="006C6143">
        <w:t xml:space="preserve"> year G</w:t>
      </w:r>
      <w:r w:rsidR="004E2677">
        <w:t xml:space="preserve">P Registrar) – Aug 2018 to </w:t>
      </w:r>
      <w:r w:rsidR="00BC3233">
        <w:t>Jun</w:t>
      </w:r>
      <w:r w:rsidR="006C6143">
        <w:t xml:space="preserve"> 2019.</w:t>
      </w:r>
    </w:p>
    <w:p w14:paraId="608DE5C7" w14:textId="77777777" w:rsidR="006C6143" w:rsidRDefault="006C6143" w:rsidP="006C6143">
      <w:pPr>
        <w:pStyle w:val="ListParagraph"/>
        <w:numPr>
          <w:ilvl w:val="1"/>
          <w:numId w:val="2"/>
        </w:numPr>
      </w:pPr>
      <w:r>
        <w:t xml:space="preserve">Dr </w:t>
      </w:r>
      <w:r w:rsidR="004E2677">
        <w:t xml:space="preserve">Akeem </w:t>
      </w:r>
      <w:proofErr w:type="spellStart"/>
      <w:r w:rsidR="004E2677">
        <w:t>Ajenifuja</w:t>
      </w:r>
      <w:proofErr w:type="spellEnd"/>
      <w:r>
        <w:t xml:space="preserve"> (</w:t>
      </w:r>
      <w:r w:rsidR="004E2677">
        <w:t>3</w:t>
      </w:r>
      <w:r w:rsidR="004E2677" w:rsidRPr="004E2677">
        <w:rPr>
          <w:vertAlign w:val="superscript"/>
        </w:rPr>
        <w:t>rd</w:t>
      </w:r>
      <w:r w:rsidR="004E2677">
        <w:t xml:space="preserve"> year</w:t>
      </w:r>
      <w:r>
        <w:t xml:space="preserve"> GP Registrar) – </w:t>
      </w:r>
      <w:r w:rsidR="004E2677">
        <w:t>Dec</w:t>
      </w:r>
      <w:r>
        <w:t xml:space="preserve"> 2018 to </w:t>
      </w:r>
      <w:r w:rsidR="004E2677">
        <w:t>Jan 2020</w:t>
      </w:r>
      <w:r>
        <w:t>.</w:t>
      </w:r>
    </w:p>
    <w:p w14:paraId="3EB4E18E" w14:textId="77777777" w:rsidR="006C6143" w:rsidRDefault="006C6143" w:rsidP="006C6143">
      <w:pPr>
        <w:pStyle w:val="ListParagraph"/>
        <w:numPr>
          <w:ilvl w:val="1"/>
          <w:numId w:val="2"/>
        </w:numPr>
      </w:pPr>
      <w:r>
        <w:t xml:space="preserve">Dr </w:t>
      </w:r>
      <w:r w:rsidR="004E2677">
        <w:t>Lydia Fairhurst</w:t>
      </w:r>
      <w:r>
        <w:t xml:space="preserve"> </w:t>
      </w:r>
      <w:r w:rsidR="004E2677">
        <w:t>(3</w:t>
      </w:r>
      <w:r w:rsidR="004E2677" w:rsidRPr="004E2677">
        <w:rPr>
          <w:vertAlign w:val="superscript"/>
        </w:rPr>
        <w:t>rd</w:t>
      </w:r>
      <w:r w:rsidR="004E2677">
        <w:t xml:space="preserve"> year GP Registrar) </w:t>
      </w:r>
      <w:r>
        <w:t xml:space="preserve">– </w:t>
      </w:r>
      <w:r w:rsidR="004E2677">
        <w:t>Dec 2018 to Nov 2019</w:t>
      </w:r>
      <w:r>
        <w:t>.</w:t>
      </w:r>
    </w:p>
    <w:p w14:paraId="3C3DCB65" w14:textId="48EC7F76" w:rsidR="006C6143" w:rsidRDefault="006C6143" w:rsidP="006C6143">
      <w:pPr>
        <w:pStyle w:val="ListParagraph"/>
        <w:numPr>
          <w:ilvl w:val="1"/>
          <w:numId w:val="2"/>
        </w:numPr>
      </w:pPr>
      <w:r>
        <w:t xml:space="preserve">Dr </w:t>
      </w:r>
      <w:r w:rsidR="00BC3233">
        <w:t xml:space="preserve">Sinead </w:t>
      </w:r>
      <w:proofErr w:type="spellStart"/>
      <w:r w:rsidR="00BC3233">
        <w:t>Magnier</w:t>
      </w:r>
      <w:proofErr w:type="spellEnd"/>
      <w:r>
        <w:t xml:space="preserve"> (</w:t>
      </w:r>
      <w:r w:rsidR="00BC3233">
        <w:t>2</w:t>
      </w:r>
      <w:r w:rsidR="00BC3233" w:rsidRPr="00BC3233">
        <w:rPr>
          <w:vertAlign w:val="superscript"/>
        </w:rPr>
        <w:t>nd</w:t>
      </w:r>
      <w:r w:rsidR="004E2677">
        <w:t xml:space="preserve"> year</w:t>
      </w:r>
      <w:r>
        <w:t xml:space="preserve"> GP Registrar) – </w:t>
      </w:r>
      <w:r w:rsidR="00BC3233">
        <w:t>Apr 2019 to July 2019.</w:t>
      </w:r>
    </w:p>
    <w:p w14:paraId="33E2AA35" w14:textId="7D464EFA" w:rsidR="00BC3233" w:rsidRDefault="00BC3233" w:rsidP="00BC3233">
      <w:pPr>
        <w:pStyle w:val="ListParagraph"/>
        <w:numPr>
          <w:ilvl w:val="0"/>
          <w:numId w:val="2"/>
        </w:numPr>
      </w:pPr>
      <w:r>
        <w:t>From August 2019, the GP training scheme is slightly over subscribed.</w:t>
      </w:r>
    </w:p>
    <w:p w14:paraId="29B0AE1F" w14:textId="77777777" w:rsidR="00D34F22" w:rsidRPr="00D13E7C" w:rsidRDefault="004E2677" w:rsidP="00D34F22">
      <w:pPr>
        <w:rPr>
          <w:b/>
        </w:rPr>
      </w:pPr>
      <w:r>
        <w:rPr>
          <w:b/>
        </w:rPr>
        <w:t>PROPERTY WORKS</w:t>
      </w:r>
    </w:p>
    <w:p w14:paraId="7A149939" w14:textId="11E61DB0" w:rsidR="00745099" w:rsidRDefault="00BC3233" w:rsidP="00D13E7C">
      <w:pPr>
        <w:pStyle w:val="ListParagraph"/>
        <w:numPr>
          <w:ilvl w:val="0"/>
          <w:numId w:val="14"/>
        </w:numPr>
      </w:pPr>
      <w:r>
        <w:t>Painting at both sites has commenced and will continue over the next 1 to 2 years.</w:t>
      </w:r>
    </w:p>
    <w:p w14:paraId="17A0496D" w14:textId="0DE00BA7" w:rsidR="005D2079" w:rsidRDefault="00BC3233" w:rsidP="005D2079">
      <w:pPr>
        <w:rPr>
          <w:b/>
        </w:rPr>
      </w:pPr>
      <w:r>
        <w:rPr>
          <w:b/>
        </w:rPr>
        <w:t>PRIMARY CARE NETWORKS (PCNs)</w:t>
      </w:r>
    </w:p>
    <w:p w14:paraId="4ABDEB93" w14:textId="2339048F" w:rsidR="00BC3233" w:rsidRDefault="00E9072B" w:rsidP="00BC3233">
      <w:pPr>
        <w:pStyle w:val="ListParagraph"/>
        <w:numPr>
          <w:ilvl w:val="0"/>
          <w:numId w:val="14"/>
        </w:numPr>
      </w:pPr>
      <w:r>
        <w:t xml:space="preserve">A </w:t>
      </w:r>
      <w:r w:rsidR="00BC3233">
        <w:t xml:space="preserve">Primary Care Network </w:t>
      </w:r>
      <w:r>
        <w:t>is a</w:t>
      </w:r>
      <w:r w:rsidR="00BC3233">
        <w:t xml:space="preserve"> group of neighbouring practices that work together to provide primary care </w:t>
      </w:r>
      <w:r>
        <w:t>(GP) services.</w:t>
      </w:r>
    </w:p>
    <w:p w14:paraId="5D70A95B" w14:textId="0ED42EF9" w:rsidR="00E9072B" w:rsidRDefault="00E9072B" w:rsidP="00BC3233">
      <w:pPr>
        <w:pStyle w:val="ListParagraph"/>
        <w:numPr>
          <w:ilvl w:val="0"/>
          <w:numId w:val="14"/>
        </w:numPr>
      </w:pPr>
      <w:r>
        <w:t>Over the past few years, practices have started to work together informally. More recently, practices were grouped together to provide the new extended access service.</w:t>
      </w:r>
    </w:p>
    <w:p w14:paraId="7D1ABA3B" w14:textId="261EB101" w:rsidR="00E9072B" w:rsidRDefault="00E9072B" w:rsidP="00BC3233">
      <w:pPr>
        <w:pStyle w:val="ListParagraph"/>
        <w:numPr>
          <w:ilvl w:val="0"/>
          <w:numId w:val="14"/>
        </w:numPr>
      </w:pPr>
      <w:r>
        <w:t>From July 2019, this will be formalised as part of the GP contract. Practices will be required to work together to provide an increasing number of services.</w:t>
      </w:r>
    </w:p>
    <w:p w14:paraId="0279323B" w14:textId="348F6154" w:rsidR="00E9072B" w:rsidRDefault="00E9072B" w:rsidP="00BC3233">
      <w:pPr>
        <w:pStyle w:val="ListParagraph"/>
        <w:numPr>
          <w:ilvl w:val="0"/>
          <w:numId w:val="14"/>
        </w:numPr>
      </w:pPr>
      <w:r>
        <w:t>It is likely that most new funding in general practice will be provided at PCN level</w:t>
      </w:r>
      <w:r w:rsidR="00903C35">
        <w:t>.</w:t>
      </w:r>
    </w:p>
    <w:p w14:paraId="7B959201" w14:textId="043DC84A" w:rsidR="00903C35" w:rsidRDefault="00903C35" w:rsidP="00BC3233">
      <w:pPr>
        <w:pStyle w:val="ListParagraph"/>
        <w:numPr>
          <w:ilvl w:val="0"/>
          <w:numId w:val="14"/>
        </w:numPr>
      </w:pPr>
      <w:r>
        <w:t>In 2019-20, the new PCNs will be funded to employ a Pharmacist &amp; a Social Prescriber</w:t>
      </w:r>
    </w:p>
    <w:p w14:paraId="51397DF9" w14:textId="3DC2BFC1" w:rsidR="00903C35" w:rsidRDefault="00903C35" w:rsidP="00903C35">
      <w:pPr>
        <w:pStyle w:val="ListParagraph"/>
        <w:numPr>
          <w:ilvl w:val="1"/>
          <w:numId w:val="14"/>
        </w:numPr>
      </w:pPr>
      <w:r>
        <w:t>A social prescriber will help patients to access non-medical support, which may include day centres, charities &amp; community groups.</w:t>
      </w:r>
    </w:p>
    <w:p w14:paraId="73432714" w14:textId="78D34C2F" w:rsidR="00903C35" w:rsidRDefault="00903C35" w:rsidP="00903C35">
      <w:pPr>
        <w:pStyle w:val="ListParagraph"/>
        <w:numPr>
          <w:ilvl w:val="0"/>
          <w:numId w:val="14"/>
        </w:numPr>
      </w:pPr>
      <w:r>
        <w:t>In 2020-21, the new PCNs will be funded to employ Physiotherapists.</w:t>
      </w:r>
    </w:p>
    <w:p w14:paraId="009EF669" w14:textId="3DE9A3B6" w:rsidR="005D2079" w:rsidRDefault="00657FD2" w:rsidP="005D2079">
      <w:pPr>
        <w:pStyle w:val="ListParagraph"/>
        <w:numPr>
          <w:ilvl w:val="0"/>
          <w:numId w:val="14"/>
        </w:numPr>
      </w:pPr>
      <w:r>
        <w:t>In our area, we are still in discussions with neighbouring practices and hope to have agreed our PCN by mid-May.</w:t>
      </w:r>
    </w:p>
    <w:sectPr w:rsidR="005D20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84175"/>
    <w:multiLevelType w:val="hybridMultilevel"/>
    <w:tmpl w:val="F3E8A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C6ACE"/>
    <w:multiLevelType w:val="hybridMultilevel"/>
    <w:tmpl w:val="65F030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C5D64"/>
    <w:multiLevelType w:val="hybridMultilevel"/>
    <w:tmpl w:val="E604B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D6E1D"/>
    <w:multiLevelType w:val="hybridMultilevel"/>
    <w:tmpl w:val="31A88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F5DDA"/>
    <w:multiLevelType w:val="hybridMultilevel"/>
    <w:tmpl w:val="5888D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62AE0"/>
    <w:multiLevelType w:val="hybridMultilevel"/>
    <w:tmpl w:val="00F04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57920"/>
    <w:multiLevelType w:val="hybridMultilevel"/>
    <w:tmpl w:val="11506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E2CB0"/>
    <w:multiLevelType w:val="hybridMultilevel"/>
    <w:tmpl w:val="52CCC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B1620"/>
    <w:multiLevelType w:val="hybridMultilevel"/>
    <w:tmpl w:val="10E0D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0198B"/>
    <w:multiLevelType w:val="hybridMultilevel"/>
    <w:tmpl w:val="23C6F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143F95"/>
    <w:multiLevelType w:val="hybridMultilevel"/>
    <w:tmpl w:val="00C61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714C2"/>
    <w:multiLevelType w:val="hybridMultilevel"/>
    <w:tmpl w:val="F7DE9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E6E06"/>
    <w:multiLevelType w:val="hybridMultilevel"/>
    <w:tmpl w:val="F6E8B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DB0BF6"/>
    <w:multiLevelType w:val="hybridMultilevel"/>
    <w:tmpl w:val="FEC2E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8A5187"/>
    <w:multiLevelType w:val="hybridMultilevel"/>
    <w:tmpl w:val="C7163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4"/>
  </w:num>
  <w:num w:numId="5">
    <w:abstractNumId w:val="5"/>
  </w:num>
  <w:num w:numId="6">
    <w:abstractNumId w:val="10"/>
  </w:num>
  <w:num w:numId="7">
    <w:abstractNumId w:val="13"/>
  </w:num>
  <w:num w:numId="8">
    <w:abstractNumId w:val="11"/>
  </w:num>
  <w:num w:numId="9">
    <w:abstractNumId w:val="9"/>
  </w:num>
  <w:num w:numId="10">
    <w:abstractNumId w:val="8"/>
  </w:num>
  <w:num w:numId="11">
    <w:abstractNumId w:val="14"/>
  </w:num>
  <w:num w:numId="12">
    <w:abstractNumId w:val="0"/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19E"/>
    <w:rsid w:val="00016F13"/>
    <w:rsid w:val="00074E1B"/>
    <w:rsid w:val="000920E5"/>
    <w:rsid w:val="00101394"/>
    <w:rsid w:val="001060D4"/>
    <w:rsid w:val="00176DF9"/>
    <w:rsid w:val="001C026E"/>
    <w:rsid w:val="0022379E"/>
    <w:rsid w:val="00290C93"/>
    <w:rsid w:val="003266E3"/>
    <w:rsid w:val="003B669B"/>
    <w:rsid w:val="0048019E"/>
    <w:rsid w:val="004E2677"/>
    <w:rsid w:val="00537B14"/>
    <w:rsid w:val="005425AC"/>
    <w:rsid w:val="005D2079"/>
    <w:rsid w:val="00650B2F"/>
    <w:rsid w:val="00657FD2"/>
    <w:rsid w:val="0068117C"/>
    <w:rsid w:val="00682E1B"/>
    <w:rsid w:val="006C1E19"/>
    <w:rsid w:val="006C6143"/>
    <w:rsid w:val="00745099"/>
    <w:rsid w:val="00805930"/>
    <w:rsid w:val="008B1189"/>
    <w:rsid w:val="00903C35"/>
    <w:rsid w:val="00914DE9"/>
    <w:rsid w:val="00916909"/>
    <w:rsid w:val="0094369D"/>
    <w:rsid w:val="009B3C1D"/>
    <w:rsid w:val="009D6588"/>
    <w:rsid w:val="00A1168E"/>
    <w:rsid w:val="00A12BBB"/>
    <w:rsid w:val="00A467F9"/>
    <w:rsid w:val="00BA7199"/>
    <w:rsid w:val="00BC3233"/>
    <w:rsid w:val="00BD51A7"/>
    <w:rsid w:val="00BF4EFF"/>
    <w:rsid w:val="00C8464A"/>
    <w:rsid w:val="00D13E7C"/>
    <w:rsid w:val="00D20DDC"/>
    <w:rsid w:val="00D34F22"/>
    <w:rsid w:val="00DD4278"/>
    <w:rsid w:val="00E2575E"/>
    <w:rsid w:val="00E42284"/>
    <w:rsid w:val="00E9072B"/>
    <w:rsid w:val="00E9620A"/>
    <w:rsid w:val="00E97AD9"/>
    <w:rsid w:val="00EC7CFB"/>
    <w:rsid w:val="00EE0C06"/>
    <w:rsid w:val="00F312F0"/>
    <w:rsid w:val="00F3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67587"/>
  <w15:docId w15:val="{BD32F2DD-AC17-48C8-9BED-0B4B11FE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1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4D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E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Tilley</dc:creator>
  <cp:lastModifiedBy>Stuart Tilley</cp:lastModifiedBy>
  <cp:revision>2</cp:revision>
  <cp:lastPrinted>2017-08-22T09:54:00Z</cp:lastPrinted>
  <dcterms:created xsi:type="dcterms:W3CDTF">2019-04-08T09:22:00Z</dcterms:created>
  <dcterms:modified xsi:type="dcterms:W3CDTF">2019-04-08T09:22:00Z</dcterms:modified>
</cp:coreProperties>
</file>